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1062BE">
        <w:rPr>
          <w:b/>
          <w:sz w:val="24"/>
          <w:szCs w:val="24"/>
        </w:rPr>
        <w:t>º 025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F06EAE">
        <w:t xml:space="preserve"> ILUSTRÍSSIMA</w:t>
      </w:r>
      <w:r w:rsidR="00BC5577">
        <w:t xml:space="preserve"> </w:t>
      </w:r>
      <w:r w:rsidR="00DD21B0">
        <w:t>SENHOR</w:t>
      </w:r>
      <w:r w:rsidR="00F06EAE">
        <w:t>A</w:t>
      </w:r>
      <w:r w:rsidR="00FE4DA6">
        <w:t xml:space="preserve"> </w:t>
      </w:r>
      <w:r w:rsidR="00F06EAE">
        <w:t>IZELDA VIEIRA DE MELO FERREIRA</w:t>
      </w:r>
      <w:r w:rsidR="00DE295E">
        <w:t xml:space="preserve">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proofErr w:type="spellStart"/>
      <w:r w:rsidR="00F06EAE">
        <w:rPr>
          <w:sz w:val="24"/>
          <w:szCs w:val="24"/>
          <w:lang w:val="pt-BR"/>
        </w:rPr>
        <w:t>Izelda</w:t>
      </w:r>
      <w:proofErr w:type="spellEnd"/>
      <w:r w:rsidR="00F06EAE">
        <w:rPr>
          <w:sz w:val="24"/>
          <w:szCs w:val="24"/>
          <w:lang w:val="pt-BR"/>
        </w:rPr>
        <w:t xml:space="preserve"> Vieira de Melo </w:t>
      </w:r>
      <w:proofErr w:type="spellStart"/>
      <w:r w:rsidR="00F06EAE">
        <w:rPr>
          <w:sz w:val="24"/>
          <w:szCs w:val="24"/>
          <w:lang w:val="pt-BR"/>
        </w:rPr>
        <w:t>Fereira</w:t>
      </w:r>
      <w:proofErr w:type="spellEnd"/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06EAE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LUÍS BATISTA OLIVEIRA</w:t>
      </w:r>
    </w:p>
    <w:p w:rsidR="00B27454" w:rsidRDefault="00F06EAE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 PPS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8A" w:rsidRDefault="00486E8A" w:rsidP="005D19A1">
      <w:r>
        <w:separator/>
      </w:r>
    </w:p>
  </w:endnote>
  <w:endnote w:type="continuationSeparator" w:id="0">
    <w:p w:rsidR="00486E8A" w:rsidRDefault="00486E8A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8A" w:rsidRDefault="00486E8A" w:rsidP="005D19A1">
      <w:r>
        <w:separator/>
      </w:r>
    </w:p>
  </w:footnote>
  <w:footnote w:type="continuationSeparator" w:id="0">
    <w:p w:rsidR="00486E8A" w:rsidRDefault="00486E8A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062BE"/>
    <w:rsid w:val="001174B3"/>
    <w:rsid w:val="001548A2"/>
    <w:rsid w:val="00193AE3"/>
    <w:rsid w:val="001B4299"/>
    <w:rsid w:val="00233A92"/>
    <w:rsid w:val="003030BF"/>
    <w:rsid w:val="003041A3"/>
    <w:rsid w:val="003E1DE7"/>
    <w:rsid w:val="003F48FB"/>
    <w:rsid w:val="003F6B54"/>
    <w:rsid w:val="00451DE4"/>
    <w:rsid w:val="00486E8A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67336"/>
    <w:rsid w:val="00970418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C3AB0"/>
    <w:rsid w:val="00CC641C"/>
    <w:rsid w:val="00D976A9"/>
    <w:rsid w:val="00DD21B0"/>
    <w:rsid w:val="00DE295E"/>
    <w:rsid w:val="00E43094"/>
    <w:rsid w:val="00E63C07"/>
    <w:rsid w:val="00E87A97"/>
    <w:rsid w:val="00E900BB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2015-04-24T18:35:00Z</cp:lastPrinted>
  <dcterms:created xsi:type="dcterms:W3CDTF">2015-05-04T15:11:00Z</dcterms:created>
  <dcterms:modified xsi:type="dcterms:W3CDTF">2015-05-04T15:12:00Z</dcterms:modified>
</cp:coreProperties>
</file>