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74" w:rsidRPr="000C5538" w:rsidRDefault="000C5538" w:rsidP="006F437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C5538">
        <w:rPr>
          <w:rFonts w:ascii="Arial" w:hAnsi="Arial" w:cs="Arial"/>
          <w:b/>
          <w:sz w:val="24"/>
          <w:szCs w:val="24"/>
        </w:rPr>
        <w:t>PAUTA DA 6</w:t>
      </w:r>
      <w:r w:rsidR="006F4374" w:rsidRPr="000C5538">
        <w:rPr>
          <w:rFonts w:ascii="Arial" w:hAnsi="Arial" w:cs="Arial"/>
          <w:b/>
          <w:sz w:val="24"/>
          <w:szCs w:val="24"/>
        </w:rPr>
        <w:t>ª SESSÃO ORDINÁRIA DO 2º ANO LEGISLATIVO DA 15ª LEGISLATURA</w:t>
      </w:r>
    </w:p>
    <w:p w:rsidR="006F4374" w:rsidRPr="000C5538" w:rsidRDefault="00E112D5" w:rsidP="006F4374">
      <w:pPr>
        <w:spacing w:before="0" w:line="360" w:lineRule="auto"/>
        <w:ind w:left="0" w:right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03 DE MARÇO</w:t>
      </w:r>
      <w:bookmarkStart w:id="0" w:name="_GoBack"/>
      <w:bookmarkEnd w:id="0"/>
      <w:r w:rsidR="004B5C74" w:rsidRPr="000C553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F4374" w:rsidRPr="000C5538">
        <w:rPr>
          <w:rFonts w:ascii="Arial" w:eastAsia="Times New Roman" w:hAnsi="Arial" w:cs="Arial"/>
          <w:b/>
          <w:sz w:val="24"/>
          <w:szCs w:val="24"/>
        </w:rPr>
        <w:t>DE 2023</w:t>
      </w:r>
    </w:p>
    <w:p w:rsidR="006F4374" w:rsidRPr="000C5538" w:rsidRDefault="006F4374" w:rsidP="006F4374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6F4374" w:rsidRPr="000C5538" w:rsidRDefault="000C5538" w:rsidP="00BE15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C5538">
        <w:rPr>
          <w:rFonts w:ascii="Arial" w:hAnsi="Arial" w:cs="Arial"/>
          <w:sz w:val="24"/>
          <w:szCs w:val="24"/>
        </w:rPr>
        <w:t xml:space="preserve"> R</w:t>
      </w:r>
      <w:r w:rsidR="00BE153A" w:rsidRPr="000C5538">
        <w:rPr>
          <w:rFonts w:ascii="Arial" w:hAnsi="Arial" w:cs="Arial"/>
          <w:sz w:val="24"/>
          <w:szCs w:val="24"/>
        </w:rPr>
        <w:t>equerimentos encaminhados para discussão e votação</w:t>
      </w:r>
      <w:r w:rsidR="00A159BD" w:rsidRPr="000C5538">
        <w:rPr>
          <w:rFonts w:ascii="Arial" w:hAnsi="Arial" w:cs="Arial"/>
          <w:sz w:val="24"/>
          <w:szCs w:val="24"/>
        </w:rPr>
        <w:t>;</w:t>
      </w:r>
    </w:p>
    <w:p w:rsidR="000C5538" w:rsidRPr="000C5538" w:rsidRDefault="000C5538" w:rsidP="000C5538">
      <w:p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C5538" w:rsidRPr="000C5538" w:rsidRDefault="000C5538" w:rsidP="000C5538">
      <w:pPr>
        <w:spacing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0C5538">
        <w:rPr>
          <w:rFonts w:ascii="Arial" w:eastAsia="Times New Roman" w:hAnsi="Arial" w:cs="Arial"/>
          <w:b/>
          <w:sz w:val="24"/>
          <w:szCs w:val="24"/>
        </w:rPr>
        <w:t>Requerimento 011/2023</w:t>
      </w:r>
      <w:r w:rsidRPr="000C5538">
        <w:rPr>
          <w:rFonts w:ascii="Arial" w:eastAsia="Times New Roman" w:hAnsi="Arial" w:cs="Arial"/>
          <w:sz w:val="24"/>
          <w:szCs w:val="24"/>
        </w:rPr>
        <w:t xml:space="preserve">- Solicita ao Poder Executivo Municipal que elabore estudo de viabilidade técnica social e econômica, para que seja expedido oficio a secretaria de assistência social e saúde, solicitando que as mesmas designem o setor competente para que seja feita uma ação voltada para o dia internacional da mulher; </w:t>
      </w:r>
      <w:r w:rsidRPr="000C5538">
        <w:rPr>
          <w:rFonts w:ascii="Arial" w:eastAsia="Times New Roman" w:hAnsi="Arial" w:cs="Arial"/>
          <w:b/>
          <w:sz w:val="24"/>
          <w:szCs w:val="24"/>
        </w:rPr>
        <w:t xml:space="preserve">Requerimento 012/2023- </w:t>
      </w:r>
      <w:r w:rsidRPr="000C5538">
        <w:rPr>
          <w:rFonts w:ascii="Arial" w:eastAsia="Times New Roman" w:hAnsi="Arial" w:cs="Arial"/>
          <w:sz w:val="24"/>
          <w:szCs w:val="24"/>
        </w:rPr>
        <w:t xml:space="preserve">Solicita ao Poder Executivo Municipal que elabore estudo de viabilidade técnica social </w:t>
      </w:r>
      <w:proofErr w:type="gramStart"/>
      <w:r w:rsidRPr="000C5538">
        <w:rPr>
          <w:rFonts w:ascii="Arial" w:eastAsia="Times New Roman" w:hAnsi="Arial" w:cs="Arial"/>
          <w:sz w:val="24"/>
          <w:szCs w:val="24"/>
        </w:rPr>
        <w:t>e</w:t>
      </w:r>
      <w:proofErr w:type="gramEnd"/>
      <w:r w:rsidRPr="000C5538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0C5538">
        <w:rPr>
          <w:rFonts w:ascii="Arial" w:eastAsia="Times New Roman" w:hAnsi="Arial" w:cs="Arial"/>
          <w:sz w:val="24"/>
          <w:szCs w:val="24"/>
        </w:rPr>
        <w:t>econômica</w:t>
      </w:r>
      <w:proofErr w:type="gramEnd"/>
      <w:r w:rsidRPr="000C5538">
        <w:rPr>
          <w:rFonts w:ascii="Arial" w:eastAsia="Times New Roman" w:hAnsi="Arial" w:cs="Arial"/>
          <w:sz w:val="24"/>
          <w:szCs w:val="24"/>
        </w:rPr>
        <w:t xml:space="preserve"> ao setor responsável, para que seja expedido oficio a secretaria de saúde, solicitando que a mesma designe o setor competente para que seja feita uma ação voltada ao combate a leucemia; </w:t>
      </w:r>
    </w:p>
    <w:p w:rsidR="000C5538" w:rsidRPr="000C5538" w:rsidRDefault="000C5538" w:rsidP="000C5538">
      <w:pPr>
        <w:spacing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0C5538">
        <w:rPr>
          <w:rFonts w:ascii="Arial" w:eastAsia="Times New Roman" w:hAnsi="Arial" w:cs="Arial"/>
          <w:b/>
          <w:sz w:val="24"/>
          <w:szCs w:val="24"/>
        </w:rPr>
        <w:t xml:space="preserve">Requerimento 013/2023- </w:t>
      </w:r>
      <w:r w:rsidRPr="000C5538">
        <w:rPr>
          <w:rFonts w:ascii="Arial" w:eastAsia="Times New Roman" w:hAnsi="Arial" w:cs="Arial"/>
          <w:sz w:val="24"/>
          <w:szCs w:val="24"/>
        </w:rPr>
        <w:t xml:space="preserve">Solicita ao Poder Executivo Municipal que elabore estudo de viabilidade técnica social e econômica ao setor responsável, para que seja expedido oficio a secretaria de saúde, solicitando que a mesma designe o setor competente para que seja feita uma ação de conscientização de combate a Fibromialgia, Alzheimer e Lúpus; </w:t>
      </w:r>
    </w:p>
    <w:p w:rsidR="000C5538" w:rsidRPr="000C5538" w:rsidRDefault="000C5538" w:rsidP="000C5538">
      <w:pPr>
        <w:spacing w:after="0" w:line="360" w:lineRule="auto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0C5538">
        <w:rPr>
          <w:rFonts w:ascii="Arial" w:eastAsia="Times New Roman" w:hAnsi="Arial" w:cs="Arial"/>
          <w:b/>
          <w:sz w:val="24"/>
          <w:szCs w:val="24"/>
        </w:rPr>
        <w:t xml:space="preserve">Requerimento 014/2023- </w:t>
      </w:r>
      <w:r w:rsidRPr="000C5538">
        <w:rPr>
          <w:rFonts w:ascii="Arial" w:eastAsia="Times New Roman" w:hAnsi="Arial" w:cs="Arial"/>
          <w:sz w:val="24"/>
          <w:szCs w:val="24"/>
        </w:rPr>
        <w:t xml:space="preserve">Solicita ao Poder Executivo Municipal que elabore estudo de viabilidade técnica social e econômica ao setor responsável, para que seja expedido oficio ao excelentíssimo Prefeito Municipal, solicitando que o mesmo designe o setor competente para que seja feita duas lombadas na Rua João Cordeiro; </w:t>
      </w:r>
    </w:p>
    <w:p w:rsidR="000C5538" w:rsidRPr="000C5538" w:rsidRDefault="000C5538" w:rsidP="000C5538">
      <w:p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C5538">
        <w:rPr>
          <w:rFonts w:ascii="Arial" w:eastAsia="Times New Roman" w:hAnsi="Arial" w:cs="Arial"/>
          <w:b/>
          <w:sz w:val="24"/>
          <w:szCs w:val="24"/>
        </w:rPr>
        <w:t xml:space="preserve">Requerimento 015/2023- </w:t>
      </w:r>
      <w:r w:rsidRPr="000C5538">
        <w:rPr>
          <w:rFonts w:ascii="Arial" w:eastAsia="Times New Roman" w:hAnsi="Arial" w:cs="Arial"/>
          <w:sz w:val="24"/>
          <w:szCs w:val="24"/>
        </w:rPr>
        <w:t xml:space="preserve">Solicita ao Poder Executivo Municipal que elabore estudo de viabilidade técnica social e econômica ao setor responsável, para </w:t>
      </w:r>
      <w:r w:rsidRPr="000C5538">
        <w:rPr>
          <w:rFonts w:ascii="Arial" w:eastAsia="Times New Roman" w:hAnsi="Arial" w:cs="Arial"/>
          <w:sz w:val="24"/>
          <w:szCs w:val="24"/>
        </w:rPr>
        <w:lastRenderedPageBreak/>
        <w:t xml:space="preserve">que seja expedido oficio ao excelentíssimo Prefeito Municipal, solicitando que o mesmo designe o setor competente para que seja feita a iluminação das comunidades Ausentes I e II. </w:t>
      </w:r>
      <w:r w:rsidRPr="000C5538">
        <w:rPr>
          <w:rFonts w:ascii="Arial" w:eastAsia="Times New Roman" w:hAnsi="Arial" w:cs="Arial"/>
          <w:b/>
          <w:sz w:val="24"/>
          <w:szCs w:val="24"/>
        </w:rPr>
        <w:t>Indicação nº 001/2023</w:t>
      </w:r>
      <w:r w:rsidRPr="000C5538">
        <w:rPr>
          <w:rFonts w:ascii="Arial" w:eastAsia="Times New Roman" w:hAnsi="Arial" w:cs="Arial"/>
          <w:sz w:val="24"/>
          <w:szCs w:val="24"/>
        </w:rPr>
        <w:t xml:space="preserve">- Considerando, que compete ao Poder Legislativo indicar nome ao Poder Executivo para os órgãos públicos e logradouros; </w:t>
      </w:r>
      <w:proofErr w:type="gramStart"/>
      <w:r w:rsidRPr="000C5538">
        <w:rPr>
          <w:rFonts w:ascii="Arial" w:eastAsia="Times New Roman" w:hAnsi="Arial" w:cs="Arial"/>
          <w:sz w:val="24"/>
          <w:szCs w:val="24"/>
        </w:rPr>
        <w:t>após</w:t>
      </w:r>
      <w:proofErr w:type="gramEnd"/>
      <w:r w:rsidRPr="000C5538">
        <w:rPr>
          <w:rFonts w:ascii="Arial" w:eastAsia="Times New Roman" w:hAnsi="Arial" w:cs="Arial"/>
          <w:sz w:val="24"/>
          <w:szCs w:val="24"/>
        </w:rPr>
        <w:t xml:space="preserve"> cumprida as providencias legais, indica o nome de MARIA FERREIRA NUNES, na Rua 06, no bairro Emilio Barbosa, começando na RN 177, saída para o Sitio Quebradas, no perímetro urbano desta cidade.</w:t>
      </w:r>
    </w:p>
    <w:p w:rsidR="000C5538" w:rsidRPr="000C5538" w:rsidRDefault="000C5538" w:rsidP="000C5538">
      <w:pPr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0C5538" w:rsidRPr="000C5538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B6D" w:rsidRDefault="00481B6D" w:rsidP="00770049">
      <w:pPr>
        <w:spacing w:before="0" w:after="0" w:line="240" w:lineRule="auto"/>
      </w:pPr>
      <w:r>
        <w:separator/>
      </w:r>
    </w:p>
  </w:endnote>
  <w:endnote w:type="continuationSeparator" w:id="0">
    <w:p w:rsidR="00481B6D" w:rsidRDefault="00481B6D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6DB73AEB" wp14:editId="295C441B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B6D" w:rsidRDefault="00481B6D" w:rsidP="00770049">
      <w:pPr>
        <w:spacing w:before="0" w:after="0" w:line="240" w:lineRule="auto"/>
      </w:pPr>
      <w:r>
        <w:separator/>
      </w:r>
    </w:p>
  </w:footnote>
  <w:footnote w:type="continuationSeparator" w:id="0">
    <w:p w:rsidR="00481B6D" w:rsidRDefault="00481B6D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13B2A38C" wp14:editId="4738EBB4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1B93"/>
    <w:rsid w:val="000C5035"/>
    <w:rsid w:val="000C5538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565AC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67D37"/>
    <w:rsid w:val="00480F74"/>
    <w:rsid w:val="00481B6D"/>
    <w:rsid w:val="00486739"/>
    <w:rsid w:val="00486A02"/>
    <w:rsid w:val="004925B9"/>
    <w:rsid w:val="004A2A81"/>
    <w:rsid w:val="004B118B"/>
    <w:rsid w:val="004B5C25"/>
    <w:rsid w:val="004B5C74"/>
    <w:rsid w:val="004C004E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2D4A"/>
    <w:rsid w:val="00596D75"/>
    <w:rsid w:val="005A1E71"/>
    <w:rsid w:val="005A43BE"/>
    <w:rsid w:val="005C40E6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43BD9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68BC"/>
    <w:rsid w:val="006F30BD"/>
    <w:rsid w:val="006F4374"/>
    <w:rsid w:val="00711262"/>
    <w:rsid w:val="00732EA0"/>
    <w:rsid w:val="00734709"/>
    <w:rsid w:val="007349B2"/>
    <w:rsid w:val="007373C9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290C"/>
    <w:rsid w:val="00A159BD"/>
    <w:rsid w:val="00A1711A"/>
    <w:rsid w:val="00A242AB"/>
    <w:rsid w:val="00A300D6"/>
    <w:rsid w:val="00A43E0D"/>
    <w:rsid w:val="00A5191A"/>
    <w:rsid w:val="00A856C5"/>
    <w:rsid w:val="00A93747"/>
    <w:rsid w:val="00AA5443"/>
    <w:rsid w:val="00AB05A2"/>
    <w:rsid w:val="00AB0741"/>
    <w:rsid w:val="00AB682C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153A"/>
    <w:rsid w:val="00BE4551"/>
    <w:rsid w:val="00BE6EED"/>
    <w:rsid w:val="00C0086F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782D"/>
    <w:rsid w:val="00D7439A"/>
    <w:rsid w:val="00D7788D"/>
    <w:rsid w:val="00D863F5"/>
    <w:rsid w:val="00D92A05"/>
    <w:rsid w:val="00DA15D3"/>
    <w:rsid w:val="00DC58CE"/>
    <w:rsid w:val="00DD2466"/>
    <w:rsid w:val="00DE0BFE"/>
    <w:rsid w:val="00DF3039"/>
    <w:rsid w:val="00DF3E8F"/>
    <w:rsid w:val="00E001A0"/>
    <w:rsid w:val="00E112D5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D3366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344A5-95CA-408D-8B1C-4A5CA496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4</cp:revision>
  <cp:lastPrinted>2024-01-15T11:39:00Z</cp:lastPrinted>
  <dcterms:created xsi:type="dcterms:W3CDTF">2026-04-30T20:39:00Z</dcterms:created>
  <dcterms:modified xsi:type="dcterms:W3CDTF">2026-04-30T20:50:00Z</dcterms:modified>
</cp:coreProperties>
</file>