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40" w:rsidRPr="00725940" w:rsidRDefault="00725940" w:rsidP="007259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9ª SESSÃO ORDINÁRIA DO 3º ANO LEGISLATIVO</w:t>
      </w:r>
    </w:p>
    <w:p w:rsidR="00725940" w:rsidRPr="00725940" w:rsidRDefault="00725940" w:rsidP="00725940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725940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725940" w:rsidRPr="00725940" w:rsidRDefault="00725940" w:rsidP="00725940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940">
        <w:rPr>
          <w:rFonts w:ascii="Times New Roman" w:hAnsi="Times New Roman" w:cs="Times New Roman"/>
          <w:b/>
          <w:sz w:val="24"/>
          <w:szCs w:val="24"/>
        </w:rPr>
        <w:t>REALIZADA EM 24 DE MARÇO DE 2023.</w:t>
      </w:r>
    </w:p>
    <w:p w:rsidR="00725940" w:rsidRPr="00725940" w:rsidRDefault="00725940" w:rsidP="00725940">
      <w:pPr>
        <w:spacing w:before="0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725940" w:rsidRPr="00725940" w:rsidRDefault="00725940" w:rsidP="00725940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Vereador Minervanio Menezes Oliveira</w:t>
      </w: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725940" w:rsidRPr="00725940" w:rsidRDefault="00725940" w:rsidP="00725940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5940" w:rsidRPr="00725940" w:rsidRDefault="00725940" w:rsidP="00725940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5940" w:rsidRPr="00725940" w:rsidRDefault="00725940" w:rsidP="00725940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5940" w:rsidRPr="00725940" w:rsidRDefault="00725940" w:rsidP="00725940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09 (nove) senhores e senhoras vereadores.</w:t>
      </w:r>
    </w:p>
    <w:p w:rsidR="00725940" w:rsidRPr="00725940" w:rsidRDefault="00725940" w:rsidP="00725940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59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725940" w:rsidRPr="00725940" w:rsidRDefault="00725940" w:rsidP="00725940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Francisca Erinaide Freitas Negreiros </w:t>
      </w:r>
    </w:p>
    <w:p w:rsidR="00725940" w:rsidRPr="00725940" w:rsidRDefault="00725940" w:rsidP="00725940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725940" w:rsidRPr="00725940" w:rsidRDefault="00725940" w:rsidP="00725940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725940" w:rsidRPr="00725940" w:rsidRDefault="00725940" w:rsidP="00725940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725940" w:rsidRPr="00725940" w:rsidRDefault="00725940" w:rsidP="00725940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725940" w:rsidRPr="00725940" w:rsidRDefault="00725940" w:rsidP="00725940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725940" w:rsidRPr="00725940" w:rsidRDefault="00725940" w:rsidP="00725940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725940" w:rsidRPr="00725940" w:rsidRDefault="00725940" w:rsidP="00725940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725940" w:rsidRPr="00725940" w:rsidRDefault="00725940" w:rsidP="00725940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725940" w:rsidRPr="00725940" w:rsidRDefault="00725940" w:rsidP="00725940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725940" w:rsidRPr="00725940" w:rsidRDefault="00725940" w:rsidP="00725940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 w:cs="Times New Roman"/>
          <w:sz w:val="24"/>
          <w:szCs w:val="24"/>
        </w:rPr>
        <w:t>Antônio Valcemar Costa Lima</w:t>
      </w:r>
    </w:p>
    <w:p w:rsidR="00725940" w:rsidRPr="00725940" w:rsidRDefault="00725940" w:rsidP="00725940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25940" w:rsidRPr="00725940" w:rsidRDefault="00725940" w:rsidP="00725940">
      <w:pPr>
        <w:spacing w:before="0"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940">
        <w:rPr>
          <w:rFonts w:ascii="Times New Roman" w:hAnsi="Times New Roman" w:cs="Times New Roman"/>
          <w:b/>
          <w:sz w:val="24"/>
          <w:szCs w:val="24"/>
          <w:u w:val="single"/>
        </w:rPr>
        <w:t xml:space="preserve">PEQUENO EXPEDIENTE </w:t>
      </w:r>
    </w:p>
    <w:p w:rsidR="00725940" w:rsidRPr="00725940" w:rsidRDefault="00725940" w:rsidP="00725940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940">
        <w:rPr>
          <w:rFonts w:ascii="Times New Roman" w:eastAsia="Times New Roman" w:hAnsi="Times New Roman"/>
          <w:sz w:val="24"/>
          <w:szCs w:val="24"/>
        </w:rPr>
        <w:t xml:space="preserve">O Presidente Minervanio </w:t>
      </w:r>
      <w:r w:rsidRPr="00725940">
        <w:rPr>
          <w:rFonts w:ascii="Times New Roman" w:hAnsi="Times New Roman" w:cs="Times New Roman"/>
          <w:bCs/>
          <w:sz w:val="24"/>
          <w:szCs w:val="24"/>
        </w:rPr>
        <w:t>Menezes Oliveira-MDB</w:t>
      </w:r>
      <w:r w:rsidRPr="00725940">
        <w:rPr>
          <w:rFonts w:ascii="Times New Roman" w:hAnsi="Times New Roman" w:cs="Times New Roman"/>
          <w:sz w:val="24"/>
          <w:szCs w:val="24"/>
        </w:rPr>
        <w:t xml:space="preserve"> </w:t>
      </w:r>
      <w:r w:rsidRPr="00725940">
        <w:rPr>
          <w:rFonts w:ascii="Times New Roman" w:eastAsia="Times New Roman" w:hAnsi="Times New Roman"/>
          <w:sz w:val="24"/>
          <w:szCs w:val="24"/>
        </w:rPr>
        <w:t xml:space="preserve">saúda a todos presentes, Havendo número legal de Vereadores, sob a proteção de Deus e da lei, o Presidente declara aberta a 9ª Sessão Ordinária do ano de 2023. Em seguida, o Presidente pede a </w:t>
      </w:r>
      <w:r w:rsidRPr="00725940">
        <w:rPr>
          <w:rFonts w:ascii="Times New Roman" w:hAnsi="Times New Roman" w:cs="Times New Roman"/>
          <w:sz w:val="24"/>
          <w:szCs w:val="24"/>
        </w:rPr>
        <w:t>Francisco Miliano Barbosa Freitas</w:t>
      </w:r>
      <w:r w:rsidRPr="00725940">
        <w:rPr>
          <w:rFonts w:ascii="Times New Roman" w:eastAsia="Times New Roman" w:hAnsi="Times New Roman"/>
          <w:sz w:val="24"/>
          <w:szCs w:val="24"/>
        </w:rPr>
        <w:t xml:space="preserve"> 1º Secretário da mesa. 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O presidente passou a palavra ao secretário, e este informou que havia sobre a mesa 1(um) Projeto de Lei e 5(cinco) requerimentos. O Projeto de Lei de autoria do Poder Executivo Municipal e Todos os requerimentos de autoria do vereador Ruan Rodrigo Freitas Dias.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Projeto de Lei nº 008/2023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- Que dispões sobre credito adicional no valor R$ 75.000,00 (setenta e cinco mil reais),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Requerimento nº 016/2023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- Solicita ao Poder Executivo Municipal que o mesmo designe o setor competente para elaborar estudos de viabilidade técnica, social e econômica para que seja feita instalações de lixeiras de coleta seletiva na Praça Pedro Alfredo de Oliveira.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Requerimento nº 017/2023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- Solicita ao Poder Executivo Municipal que o mesmo designe o setor competente para elaborar estudos de viabilidade técnica, social e econômica para que seja feita instalações de lixeiras de coleta seletiva na Praça Irineu Cavalcante.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Requerimento nº 018/2023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- Solicita ao Poder Executivo Municipal que o mesmo designe o setor competente para elaborar estudos de viabilidade técnica, social e econômica para que seja feita instalações de lixeiras de coleta seletiva na Praça Zequinha Barbosa.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Requerimento nº 019/2023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- Solicita ao Poder Executivo Municipal que o mesmo designe o setor competente para elaborar estudos de viabilidade técnica, social e econômica para que seja feita instalações de lixeiras de coleta seletiva no Terminal Turísticos Memorial Chico Novo.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Requerimento nº 020/2023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>- solicita ao Poder Executivo Municipal que o mesmo designe o setor competente para elaborar estudos de viabilidade técnica, social e econômica para que seja feita uma campanha de castração de cães e gatos de rua em todo o município.</w:t>
      </w:r>
    </w:p>
    <w:p w:rsidR="00725940" w:rsidRPr="00725940" w:rsidRDefault="00725940" w:rsidP="00725940">
      <w:pPr>
        <w:tabs>
          <w:tab w:val="left" w:pos="5624"/>
        </w:tabs>
        <w:spacing w:before="0"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940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725940" w:rsidRPr="00725940" w:rsidRDefault="00725940" w:rsidP="00725940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725940">
        <w:rPr>
          <w:rFonts w:ascii="Times New Roman" w:hAnsi="Times New Roman" w:cs="Times New Roman"/>
          <w:bCs/>
          <w:sz w:val="24"/>
          <w:szCs w:val="24"/>
        </w:rPr>
        <w:t>O presidente Minervanio Menezes</w:t>
      </w:r>
      <w:r w:rsidRPr="00725940">
        <w:rPr>
          <w:rFonts w:ascii="Times New Roman" w:hAnsi="Times New Roman" w:cs="Times New Roman"/>
          <w:sz w:val="24"/>
          <w:szCs w:val="24"/>
        </w:rPr>
        <w:t xml:space="preserve"> parabenizou a equipe que fazem as cédulas de identidades, em especial </w:t>
      </w:r>
      <w:proofErr w:type="spellStart"/>
      <w:r w:rsidRPr="00725940">
        <w:rPr>
          <w:rFonts w:ascii="Times New Roman" w:hAnsi="Times New Roman" w:cs="Times New Roman"/>
          <w:sz w:val="24"/>
          <w:szCs w:val="24"/>
        </w:rPr>
        <w:t>Celicia</w:t>
      </w:r>
      <w:proofErr w:type="spellEnd"/>
      <w:r w:rsidRPr="00725940">
        <w:rPr>
          <w:rFonts w:ascii="Times New Roman" w:hAnsi="Times New Roman" w:cs="Times New Roman"/>
          <w:sz w:val="24"/>
          <w:szCs w:val="24"/>
        </w:rPr>
        <w:t xml:space="preserve"> Fernanda Gomes Queiroz e Maria </w:t>
      </w:r>
      <w:proofErr w:type="spellStart"/>
      <w:r w:rsidRPr="00725940">
        <w:rPr>
          <w:rFonts w:ascii="Times New Roman" w:hAnsi="Times New Roman" w:cs="Times New Roman"/>
          <w:sz w:val="24"/>
          <w:szCs w:val="24"/>
        </w:rPr>
        <w:t>Zamara</w:t>
      </w:r>
      <w:proofErr w:type="spellEnd"/>
      <w:r w:rsidRPr="00725940">
        <w:rPr>
          <w:rFonts w:ascii="Times New Roman" w:hAnsi="Times New Roman" w:cs="Times New Roman"/>
          <w:sz w:val="24"/>
          <w:szCs w:val="24"/>
        </w:rPr>
        <w:t xml:space="preserve"> Oliveira silva. O presidente falou sobre a visita ao ex-candidato a deputado federal Dr. Pio X Fernandes, juntamente com o prefeito Flávio Morais, que este se prontificou em ajudar as pessoas do município sempre que necessário. O presidente passou a palavra ao vereador Valcemar Costa e esse por sua vez não </w:t>
      </w:r>
      <w:r w:rsidRPr="00725940">
        <w:rPr>
          <w:rFonts w:ascii="Times New Roman" w:hAnsi="Times New Roman" w:cs="Times New Roman"/>
          <w:sz w:val="24"/>
          <w:szCs w:val="24"/>
        </w:rPr>
        <w:lastRenderedPageBreak/>
        <w:t xml:space="preserve">quis fazer uso da palavra, devolvendo imediatamente a palavra a mesa. O presidente passou a palavra ao vereador João Wadnio-PP, que saúda a todos. O vereador falou sobre a sua participação na Conferência Municipal de Saúde, e mostrando o quanto é importante a participação popular e parlamentar desses eventos, pois a sociedade é quem ganha. Desejou uma boa viagem aos colegas vereadores que vão para Brasília-DF na próxima semana, e justificou que não ia esta viagem porque ficou com trauma do medo da última vez que viajou para Brasília-DF. O vereador Wadnio devolve a palavra a mesa. O presidente passa a palavra ao vereador Manoel Cavalcante-PP, que saúda a todos. O vereador Manoel justificou que não ia para Brasília-DF juntamente com os colegas vereadores pois nenhum dos seus candidatos foram eleitos para representação a nível federal de seus eleitores, sendo desnecessário essa viagem para o mesmo. Mas desejou sucesso aos colegas. O vereador pediu que a equipe de licitação fosse mais ágil nos processos, pois o município poderia ser prejudicado com esses atrasos. O vereador devolve a palavra e mesa. O presidente Minervanio passou a palavra ao vereador 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Ruan Rodrigo Freitas Dias-MDB, que saúda a todos. O vereador Ruan Parabenizou padre Diogo pela realização das festas do padroeiro São José de 2023. O vereador Ruan leu em plenário algumas respostas dos seu requerimentos feito pela prefeitura municipal. O vereador devolve a palavra a mesa. O presidente Minervanio passou a palavra ao </w:t>
      </w:r>
      <w:r w:rsidRPr="00725940">
        <w:rPr>
          <w:rFonts w:ascii="Times New Roman" w:hAnsi="Times New Roman" w:cs="Times New Roman"/>
          <w:sz w:val="24"/>
          <w:szCs w:val="24"/>
        </w:rPr>
        <w:t xml:space="preserve">vereador Miliano Barbosa-MDB, o nobre vereador saúda a todos. O vereador Miliano falou sobre o sistema de saúde em especial a atenção do idoso. Pois esses merecem um cuidado especial tendo em vista que é nessa fase da vida que surge doenças que na maioria das vezes são crônicas. E pede que a secretaria de saúde tenha os cuidados necessários com as pessoas da terceira idade. O Vereador devolve a palavra a mesa. O presidente Minervanio passou a palavra para a vereadora Erinaide Negreiros-MDB, que saúda a todos presentes. A vereadora falou sobre a importância da saúde na terceira idade. Que fica indignada com a situação do SUS. Parabenizou todos que participaram do alto de São José, em especial a equipe de apoio da prefeitura municipal. Devolve a palavra a mesa. O presidente Minervanio passou a palavra ao vereador Ewerton Victor-MDB, que saúda a todos presentes. O vereador parabenizou a todos pela realização da 7ª Conferência Municipal de saúde pública. O vereador disse que fez contato com o prefeito Flávio Morais sobre a situação da comunidade do Riacho da Roça em relação as estradas que estão danificadas pelas chuvas de 2023, e que o prefeito fez prontamente. O vereador falou </w:t>
      </w:r>
      <w:r w:rsidRPr="00725940">
        <w:rPr>
          <w:rFonts w:ascii="Times New Roman" w:hAnsi="Times New Roman" w:cs="Times New Roman"/>
          <w:sz w:val="24"/>
          <w:szCs w:val="24"/>
        </w:rPr>
        <w:lastRenderedPageBreak/>
        <w:t xml:space="preserve">sobre o projeto de credito suplementar que estava pautado para votação, fazendo explicação do objeto para compra de veículos. Devolve a palavra a mesa. O presidente Minervanio passou a palavra a vereadora 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  <w:r w:rsidRPr="00725940">
        <w:rPr>
          <w:rFonts w:ascii="Times New Roman" w:hAnsi="Times New Roman" w:cs="Times New Roman"/>
          <w:sz w:val="24"/>
          <w:szCs w:val="24"/>
        </w:rPr>
        <w:t>-MDB, que saúda a todos. A vereadora contou que sempre que procura o médico Dr. Pio sempre é atendida para ajudar as pessoas do município. Parabenizou a equipe pela realização da 7ª Conferencia de saúde. Parabenizou a equipe da igreja de São José, pela realização da festa do padroeiro. A vereadora devolve a palavra a mesa. O presidente passou para a ordem do dia.</w:t>
      </w:r>
    </w:p>
    <w:p w:rsidR="00725940" w:rsidRPr="00725940" w:rsidRDefault="00725940" w:rsidP="00725940">
      <w:pPr>
        <w:spacing w:before="0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5940" w:rsidRPr="00725940" w:rsidRDefault="00725940" w:rsidP="00725940">
      <w:pPr>
        <w:spacing w:before="0"/>
        <w:ind w:left="0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5940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725940" w:rsidRPr="00725940" w:rsidRDefault="00725940" w:rsidP="00725940">
      <w:pPr>
        <w:spacing w:before="0"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725940">
        <w:rPr>
          <w:rFonts w:ascii="Times New Roman" w:hAnsi="Times New Roman" w:cs="Times New Roman"/>
          <w:sz w:val="24"/>
          <w:szCs w:val="24"/>
        </w:rPr>
        <w:t xml:space="preserve">O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Projeto de Lei nº 008/2023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>- Que dispões sobre credito adicional no valor R$ 75.000,00 (setenta e cinco mil reais), foi aprovado por unanimidade. O</w:t>
      </w:r>
      <w:r w:rsidRPr="00725940">
        <w:rPr>
          <w:rFonts w:ascii="Times New Roman" w:hAnsi="Times New Roman" w:cs="Times New Roman"/>
          <w:sz w:val="24"/>
          <w:szCs w:val="24"/>
        </w:rPr>
        <w:t xml:space="preserve">s </w:t>
      </w:r>
      <w:r w:rsidRPr="00725940">
        <w:rPr>
          <w:rFonts w:ascii="Times New Roman" w:hAnsi="Times New Roman" w:cs="Times New Roman"/>
          <w:b/>
          <w:sz w:val="24"/>
          <w:szCs w:val="24"/>
        </w:rPr>
        <w:t>Requerimentos</w:t>
      </w:r>
      <w:r w:rsidRPr="00725940">
        <w:rPr>
          <w:rFonts w:ascii="Times New Roman" w:hAnsi="Times New Roman" w:cs="Times New Roman"/>
          <w:sz w:val="24"/>
          <w:szCs w:val="24"/>
        </w:rPr>
        <w:t xml:space="preserve">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nº 016/2023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nº 017/2023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nº 018/2023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nº 019/2023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5940">
        <w:rPr>
          <w:rFonts w:ascii="Times New Roman" w:eastAsia="Times New Roman" w:hAnsi="Times New Roman" w:cs="Times New Roman"/>
          <w:b/>
          <w:sz w:val="24"/>
          <w:szCs w:val="24"/>
        </w:rPr>
        <w:t>nº 020/2023</w:t>
      </w:r>
      <w:r w:rsidRPr="00725940">
        <w:rPr>
          <w:rFonts w:ascii="Times New Roman" w:eastAsia="Times New Roman" w:hAnsi="Times New Roman" w:cs="Times New Roman"/>
          <w:sz w:val="24"/>
          <w:szCs w:val="24"/>
        </w:rPr>
        <w:t xml:space="preserve">, todos </w:t>
      </w:r>
      <w:r w:rsidRPr="00725940">
        <w:rPr>
          <w:rFonts w:ascii="Times New Roman" w:hAnsi="Times New Roman" w:cs="Times New Roman"/>
          <w:sz w:val="24"/>
          <w:szCs w:val="24"/>
        </w:rPr>
        <w:t xml:space="preserve">de autoria do vereador Ruan Rodrigo Freitas Dias, foram aprovados por unanimidade. </w:t>
      </w:r>
    </w:p>
    <w:p w:rsidR="00725940" w:rsidRPr="00725940" w:rsidRDefault="00725940" w:rsidP="00725940">
      <w:pPr>
        <w:spacing w:before="0"/>
        <w:ind w:left="0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5940" w:rsidRPr="00725940" w:rsidRDefault="00725940" w:rsidP="00725940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940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725940" w:rsidRPr="00725940" w:rsidRDefault="00725940" w:rsidP="00725940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940">
        <w:rPr>
          <w:rFonts w:ascii="Times New Roman" w:hAnsi="Times New Roman" w:cs="Times New Roman"/>
          <w:sz w:val="24"/>
          <w:szCs w:val="24"/>
        </w:rPr>
        <w:t xml:space="preserve">O presidente passou as considerações finais. Nenhum vereador quis fazer uso do tempo regimental das considerações finais. Registrou que sessão havia sido transmitida pela Rádio Maracajá FM 104,9, </w:t>
      </w:r>
      <w:proofErr w:type="spellStart"/>
      <w:r w:rsidRPr="00725940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725940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725940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725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94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72594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25940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725940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725940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725940">
        <w:rPr>
          <w:rFonts w:ascii="Times New Roman" w:hAnsi="Times New Roman" w:cs="Times New Roman"/>
          <w:sz w:val="24"/>
          <w:szCs w:val="24"/>
        </w:rPr>
        <w:t xml:space="preserve"> Pessoa Brasil, assessor jurídico parlamentar a mando do presidente lavrei a presente ata para fins de registros legal. </w:t>
      </w:r>
    </w:p>
    <w:p w:rsidR="00725940" w:rsidRPr="00725940" w:rsidRDefault="00725940" w:rsidP="00725940">
      <w:pPr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5D136E" w:rsidRPr="00E514DC" w:rsidRDefault="005D136E" w:rsidP="00E514DC"/>
    <w:sectPr w:rsidR="005D136E" w:rsidRPr="00E514DC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D1" w:rsidRDefault="009653D1" w:rsidP="00770049">
      <w:pPr>
        <w:spacing w:before="0" w:after="0" w:line="240" w:lineRule="auto"/>
      </w:pPr>
      <w:r>
        <w:separator/>
      </w:r>
    </w:p>
  </w:endnote>
  <w:endnote w:type="continuationSeparator" w:id="0">
    <w:p w:rsidR="009653D1" w:rsidRDefault="009653D1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D1" w:rsidRDefault="009653D1" w:rsidP="00770049">
      <w:pPr>
        <w:spacing w:before="0" w:after="0" w:line="240" w:lineRule="auto"/>
      </w:pPr>
      <w:r>
        <w:separator/>
      </w:r>
    </w:p>
  </w:footnote>
  <w:footnote w:type="continuationSeparator" w:id="0">
    <w:p w:rsidR="009653D1" w:rsidRDefault="009653D1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25940"/>
    <w:rsid w:val="00732EA0"/>
    <w:rsid w:val="00734709"/>
    <w:rsid w:val="007349B2"/>
    <w:rsid w:val="007373C9"/>
    <w:rsid w:val="007523E7"/>
    <w:rsid w:val="00753794"/>
    <w:rsid w:val="007607E2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653D1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C11F0-B8F9-435F-8C79-F1DE8FB0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1172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3</cp:revision>
  <cp:lastPrinted>2023-01-04T11:42:00Z</cp:lastPrinted>
  <dcterms:created xsi:type="dcterms:W3CDTF">2023-07-11T13:16:00Z</dcterms:created>
  <dcterms:modified xsi:type="dcterms:W3CDTF">2023-07-11T13:21:00Z</dcterms:modified>
</cp:coreProperties>
</file>