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BD" w:rsidRDefault="00D101BD" w:rsidP="00D101BD">
      <w:pPr>
        <w:tabs>
          <w:tab w:val="center" w:pos="4252"/>
          <w:tab w:val="right" w:pos="9214"/>
        </w:tabs>
        <w:spacing w:before="40" w:after="0" w:line="360" w:lineRule="auto"/>
        <w:ind w:left="0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32ª SESSÃO ORDINÁRIA DO 3º ANO LEGISLATIVO</w:t>
      </w:r>
    </w:p>
    <w:p w:rsidR="00D101BD" w:rsidRDefault="00D101BD" w:rsidP="00D101BD">
      <w:pPr>
        <w:tabs>
          <w:tab w:val="right" w:pos="9214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LEGISLATURA.</w:t>
      </w:r>
    </w:p>
    <w:p w:rsidR="00D101BD" w:rsidRDefault="00D101BD" w:rsidP="00D101BD">
      <w:pPr>
        <w:tabs>
          <w:tab w:val="right" w:pos="9214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10 DE NOVEMBRO DE 2023.</w:t>
      </w:r>
    </w:p>
    <w:p w:rsidR="00D101BD" w:rsidRDefault="00D101BD" w:rsidP="00D101BD">
      <w:pPr>
        <w:tabs>
          <w:tab w:val="right" w:pos="9214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1BD" w:rsidRDefault="00D101BD" w:rsidP="00D101BD">
      <w:pPr>
        <w:tabs>
          <w:tab w:val="right" w:pos="9214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101BD" w:rsidRDefault="00D101BD" w:rsidP="00D101BD">
      <w:pPr>
        <w:tabs>
          <w:tab w:val="right" w:pos="921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D101BD" w:rsidRDefault="00D101BD" w:rsidP="00D101BD">
      <w:pPr>
        <w:tabs>
          <w:tab w:val="right" w:pos="921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D101BD" w:rsidRDefault="00D101BD" w:rsidP="00D101BD">
      <w:pPr>
        <w:tabs>
          <w:tab w:val="right" w:pos="921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D101BD" w:rsidRDefault="00D101BD" w:rsidP="00D101BD">
      <w:pPr>
        <w:tabs>
          <w:tab w:val="right" w:pos="921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D101BD" w:rsidRDefault="00D101BD" w:rsidP="00D101BD">
      <w:pPr>
        <w:tabs>
          <w:tab w:val="right" w:pos="9214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01BD" w:rsidRDefault="00D101BD" w:rsidP="00D101BD">
      <w:pPr>
        <w:tabs>
          <w:tab w:val="right" w:pos="921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D101BD" w:rsidRDefault="00D101BD" w:rsidP="00D101BD">
      <w:pPr>
        <w:tabs>
          <w:tab w:val="right" w:pos="921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D101BD" w:rsidRDefault="00D101BD" w:rsidP="00D101BD">
      <w:pPr>
        <w:tabs>
          <w:tab w:val="right" w:pos="921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D101BD" w:rsidRDefault="00D101BD" w:rsidP="00D101BD">
      <w:pPr>
        <w:tabs>
          <w:tab w:val="right" w:pos="921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D101BD" w:rsidRDefault="00D101BD" w:rsidP="00D101BD">
      <w:pPr>
        <w:tabs>
          <w:tab w:val="right" w:pos="921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01BD" w:rsidRPr="00765D05" w:rsidRDefault="00D101BD" w:rsidP="00D101BD">
      <w:pPr>
        <w:tabs>
          <w:tab w:val="right" w:pos="9214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06 (seis) senhores e senhoras vereadores. </w:t>
      </w:r>
    </w:p>
    <w:p w:rsidR="00D101BD" w:rsidRDefault="00D101BD" w:rsidP="00D101BD">
      <w:pPr>
        <w:tabs>
          <w:tab w:val="right" w:pos="9214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D101BD" w:rsidRDefault="00D101BD" w:rsidP="00D101BD">
      <w:pPr>
        <w:tabs>
          <w:tab w:val="right" w:pos="9214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D101BD" w:rsidRDefault="00D101BD" w:rsidP="00D101BD">
      <w:pPr>
        <w:tabs>
          <w:tab w:val="right" w:pos="9214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D101BD" w:rsidRDefault="00D101BD" w:rsidP="00D101BD">
      <w:pPr>
        <w:tabs>
          <w:tab w:val="right" w:pos="9214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Minervanio Menezes Oliveira</w:t>
      </w:r>
    </w:p>
    <w:p w:rsidR="00D101BD" w:rsidRDefault="00D101BD" w:rsidP="00D101BD">
      <w:pPr>
        <w:tabs>
          <w:tab w:val="right" w:pos="9214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D101BD" w:rsidRDefault="00D101BD" w:rsidP="00D101BD">
      <w:pPr>
        <w:tabs>
          <w:tab w:val="right" w:pos="921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D101BD" w:rsidRDefault="00D101BD" w:rsidP="00D101BD">
      <w:pPr>
        <w:pStyle w:val="paragraph"/>
        <w:tabs>
          <w:tab w:val="right" w:pos="9214"/>
        </w:tabs>
        <w:jc w:val="both"/>
        <w:textAlignment w:val="baseline"/>
      </w:pPr>
      <w:r>
        <w:t>Maria Evaneide Bezerra de Almeida</w:t>
      </w:r>
    </w:p>
    <w:p w:rsidR="00D101BD" w:rsidRDefault="00D101BD" w:rsidP="00D101BD">
      <w:pPr>
        <w:pStyle w:val="paragraph"/>
        <w:tabs>
          <w:tab w:val="right" w:pos="9214"/>
        </w:tabs>
        <w:jc w:val="both"/>
        <w:textAlignment w:val="baseline"/>
      </w:pPr>
      <w:bookmarkStart w:id="0" w:name="_GoBack"/>
      <w:bookmarkEnd w:id="0"/>
    </w:p>
    <w:p w:rsidR="00D101BD" w:rsidRDefault="00D101BD" w:rsidP="00D101BD">
      <w:pPr>
        <w:pStyle w:val="paragraph"/>
        <w:tabs>
          <w:tab w:val="right" w:pos="9214"/>
        </w:tabs>
        <w:spacing w:line="360" w:lineRule="auto"/>
        <w:jc w:val="both"/>
        <w:textAlignment w:val="baseline"/>
        <w:rPr>
          <w:rStyle w:val="eop"/>
          <w:b/>
          <w:u w:val="single"/>
        </w:rPr>
      </w:pPr>
      <w:r>
        <w:rPr>
          <w:rStyle w:val="normaltextrun"/>
          <w:b/>
          <w:u w:val="single"/>
        </w:rPr>
        <w:lastRenderedPageBreak/>
        <w:t>PEQUENO EXPEDIENTE</w:t>
      </w:r>
      <w:r>
        <w:rPr>
          <w:rStyle w:val="eop"/>
          <w:b/>
          <w:u w:val="single"/>
        </w:rPr>
        <w:t> </w:t>
      </w:r>
    </w:p>
    <w:p w:rsidR="00D101BD" w:rsidRDefault="00D101BD" w:rsidP="00D101BD">
      <w:pPr>
        <w:tabs>
          <w:tab w:val="right" w:pos="921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Presidente Minervânio Menezes Oliveira-MDB, saúda a todos presentes. Havendo número legal de Vereadores, sob a proteção de Deus e da lei, </w:t>
      </w:r>
      <w:r>
        <w:rPr>
          <w:rFonts w:ascii="Times New Roman" w:hAnsi="Times New Roman" w:cs="Times New Roman"/>
          <w:sz w:val="24"/>
          <w:szCs w:val="24"/>
        </w:rPr>
        <w:t xml:space="preserve">o Presidente declara aberta a </w:t>
      </w: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ª Sessão Ordinária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ano de 2023, em seguida, o Presidente pede a</w:t>
      </w:r>
      <w:r>
        <w:rPr>
          <w:rFonts w:ascii="Times New Roman" w:hAnsi="Times New Roman" w:cs="Times New Roman"/>
          <w:sz w:val="24"/>
          <w:szCs w:val="24"/>
        </w:rPr>
        <w:t>o vereador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2º secretário, que exerça a função de 1º secretário, e</w:t>
      </w:r>
      <w:r>
        <w:rPr>
          <w:rFonts w:ascii="Times New Roman" w:hAnsi="Times New Roman" w:cs="Times New Roman"/>
          <w:sz w:val="24"/>
          <w:szCs w:val="24"/>
        </w:rPr>
        <w:t xml:space="preserve"> que faça a leitura da pauta para esta sessão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 presidente passou a palavra ao secretário, e este informou que existe cinco requerimentos em pauta: o </w:t>
      </w:r>
      <w:r w:rsidRPr="006A5849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051/2023 </w:t>
      </w:r>
      <w:r w:rsidRPr="006A5849">
        <w:rPr>
          <w:rFonts w:ascii="Times New Roman" w:hAnsi="Times New Roman" w:cs="Times New Roman"/>
          <w:sz w:val="24"/>
          <w:szCs w:val="24"/>
        </w:rPr>
        <w:t>- Solicita ao Poder Executivo Municipal que crie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849">
        <w:rPr>
          <w:rFonts w:ascii="Times New Roman" w:hAnsi="Times New Roman" w:cs="Times New Roman"/>
          <w:sz w:val="24"/>
          <w:szCs w:val="24"/>
        </w:rPr>
        <w:t>Fundo Municipal do Idoso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5849">
        <w:rPr>
          <w:rFonts w:ascii="Times New Roman" w:hAnsi="Times New Roman" w:cs="Times New Roman"/>
          <w:b/>
          <w:bCs/>
          <w:sz w:val="24"/>
          <w:szCs w:val="24"/>
        </w:rPr>
        <w:t>Requerimento N° 052/2023</w:t>
      </w:r>
      <w:r w:rsidRPr="006A5849">
        <w:rPr>
          <w:rFonts w:ascii="Times New Roman" w:hAnsi="Times New Roman" w:cs="Times New Roman"/>
          <w:sz w:val="24"/>
          <w:szCs w:val="24"/>
        </w:rPr>
        <w:t xml:space="preserve"> - Solicita ao Poder Executivo Municipal que crie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849">
        <w:rPr>
          <w:rFonts w:ascii="Times New Roman" w:hAnsi="Times New Roman" w:cs="Times New Roman"/>
          <w:sz w:val="24"/>
          <w:szCs w:val="24"/>
        </w:rPr>
        <w:t>Fundo Municipal da Proteção e Defesa dos Animais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6A5849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053/2023 </w:t>
      </w:r>
      <w:r w:rsidRPr="006A5849">
        <w:rPr>
          <w:rFonts w:ascii="Times New Roman" w:hAnsi="Times New Roman" w:cs="Times New Roman"/>
          <w:sz w:val="24"/>
          <w:szCs w:val="24"/>
        </w:rPr>
        <w:t>- Solicita ao Poder Executivo Municipal que crie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849">
        <w:rPr>
          <w:rFonts w:ascii="Times New Roman" w:hAnsi="Times New Roman" w:cs="Times New Roman"/>
          <w:sz w:val="24"/>
          <w:szCs w:val="24"/>
        </w:rPr>
        <w:t>Conselho Municipal de Proteção e Defesa dos Animais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5849">
        <w:rPr>
          <w:rFonts w:ascii="Times New Roman" w:hAnsi="Times New Roman" w:cs="Times New Roman"/>
          <w:b/>
          <w:bCs/>
          <w:sz w:val="24"/>
          <w:szCs w:val="24"/>
        </w:rPr>
        <w:t>Requerimento N° 054/2023</w:t>
      </w:r>
      <w:r w:rsidRPr="006A5849">
        <w:rPr>
          <w:rFonts w:ascii="Times New Roman" w:hAnsi="Times New Roman" w:cs="Times New Roman"/>
          <w:sz w:val="24"/>
          <w:szCs w:val="24"/>
        </w:rPr>
        <w:t xml:space="preserve"> - Solicita ao Poder Executivo Municipal que faça 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849">
        <w:rPr>
          <w:rFonts w:ascii="Times New Roman" w:hAnsi="Times New Roman" w:cs="Times New Roman"/>
          <w:sz w:val="24"/>
          <w:szCs w:val="24"/>
        </w:rPr>
        <w:t>campanha em alusão ao Novembro azul, mês de combate ao câncer de próstata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5849">
        <w:rPr>
          <w:rFonts w:ascii="Times New Roman" w:hAnsi="Times New Roman" w:cs="Times New Roman"/>
          <w:b/>
          <w:bCs/>
          <w:sz w:val="24"/>
          <w:szCs w:val="24"/>
        </w:rPr>
        <w:t>Requerimento N° 055/2023</w:t>
      </w:r>
      <w:r w:rsidRPr="006A5849">
        <w:rPr>
          <w:rFonts w:ascii="Times New Roman" w:hAnsi="Times New Roman" w:cs="Times New Roman"/>
          <w:sz w:val="24"/>
          <w:szCs w:val="24"/>
        </w:rPr>
        <w:t xml:space="preserve"> - Solicita ao Poder Executivo Municipal que crie o fundo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849">
        <w:rPr>
          <w:rFonts w:ascii="Times New Roman" w:hAnsi="Times New Roman" w:cs="Times New Roman"/>
          <w:sz w:val="24"/>
          <w:szCs w:val="24"/>
        </w:rPr>
        <w:t xml:space="preserve">municipal da Juventude. </w:t>
      </w:r>
      <w:r>
        <w:rPr>
          <w:rFonts w:ascii="Times New Roman" w:hAnsi="Times New Roman" w:cs="Times New Roman"/>
          <w:sz w:val="24"/>
          <w:szCs w:val="24"/>
        </w:rPr>
        <w:t xml:space="preserve">Todos de autoria do vereador </w:t>
      </w:r>
      <w:r w:rsidRPr="006A5849">
        <w:rPr>
          <w:rFonts w:ascii="Times New Roman" w:hAnsi="Times New Roman" w:cs="Times New Roman"/>
          <w:sz w:val="24"/>
          <w:szCs w:val="24"/>
        </w:rPr>
        <w:t>Ruan Rodrigo Freitas Dias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matérias em destaque serão apreciadas, discutidas e votadas na ordem do dia. </w:t>
      </w:r>
      <w:r>
        <w:rPr>
          <w:rFonts w:ascii="Times New Roman" w:hAnsi="Times New Roman" w:cs="Times New Roman"/>
          <w:sz w:val="24"/>
          <w:szCs w:val="24"/>
        </w:rPr>
        <w:t xml:space="preserve">O Secretário passou a palavra ao presidente. O presidente Minervânio passou ao grande expediente. </w:t>
      </w:r>
    </w:p>
    <w:p w:rsidR="00D101BD" w:rsidRDefault="00D101BD" w:rsidP="00D101BD">
      <w:pPr>
        <w:tabs>
          <w:tab w:val="right" w:pos="9214"/>
        </w:tabs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GRANDE EXPEDIENTE</w:t>
      </w:r>
    </w:p>
    <w:p w:rsidR="00D101BD" w:rsidRDefault="00D101BD" w:rsidP="00D101BD">
      <w:pPr>
        <w:tabs>
          <w:tab w:val="right" w:pos="921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justificou a ausência dos vereadores Miliano Barbosa, Valcemar Costa e Erinaide Negreiros, da bancada do MDB. O Presidente informou que quem tiver imóveis sem documentos, procurar prefeitura municipal para fazer a regularização, pois todas as informações repassadas corretamente pelo setor responsável. O presidente manifestou que a governadora Fatima Bezerra não vem respeitando a votação que obteve em Rodolfo Fernandes-RN, pois já foi diversas vezes ao governo em busca da recuperação da RN 177, e não tem a devida atenção por parte da governadora. Manifestou que não vota mais nela para governar. O presidente passou a palavra ao vereador Manoel Cavalcante-PP, o vereador pediu que a prefeitura municipal que faça a sinalização das estradas da zona rural, principalmente a estrada que liga o perímetro urbano ao Sitio Bispado. O vereador pediu providencias mais uma vez a CAERN sobre a situação da falta d’água no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município. O vereador devolveu a palavra a mesa.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presidente passou a palavra ao vereador Ruan Rodrigo Freitas Dias-MDB. </w:t>
      </w:r>
      <w:proofErr w:type="gramStart"/>
      <w:r>
        <w:rPr>
          <w:rFonts w:ascii="Times New Roman" w:hAnsi="Times New Roman" w:cs="Times New Roman"/>
          <w:sz w:val="24"/>
          <w:szCs w:val="24"/>
        </w:rPr>
        <w:t>saúda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todos.  O edil parabenizou todos os funcionários públicos pela passagem de seu dia comemorativo. O vereador parabenizou o prefeito Flávio pelas realizações de obras de recuperação e manutenção de estradas vicinais. O vereador Ruan informa que prefeitura está entregando as próteses dentarias a população, e que os órgãos de comunicação municipal da PMRF estão falhando em não divulgar essas ações de município. E se essas divulgações não forem feitas em tempo real, a população não fica de fato sabendo das realizações desta gestão, dando margem para que se diga que nada é feito. Deixou moção de pesar a família de Sandra Ferreira pelo seu falecimento, uma militante de mais de 40 anos no MDB. O vereador devolveu a palavra a mesa.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presidente passou a palavra ao vereador João Wadnio Da Silva Monteiro-PP. Que saúda a todos que acompanham a sessão plenária pelos canais de comunicação da CMRF. Pediu que seja feito duas lombadas no Sitio Espinheiro. O vereador reivindicou a CAERN pelo abastecimento de água na cidade. Deixou moção de pesar a família de Sandra Ferreira pelo seu falecimento,</w:t>
      </w:r>
      <w:r w:rsidRPr="00F737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vereador devolveu a palavra a mesa. O presidente passou a palavra ao vereador Ewerton Victor-MDB. Que saúda a todos.</w:t>
      </w:r>
      <w:r w:rsidRPr="00224D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Deixou moção de pesar a família de Sandra Ferreira pelo seu falecimento. Falou sobre as obras avançadas na ampliação do cemitério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municipal. O vereador reivindicou mais uma vez a recuperação da RN177 junto ao governo estado. O líder do governo informa que já foi cinco vezes no DER juntamente com o prefeito Flávio de Tico, em busca de melhorias, e que somente promessas foram feitas. O vereador informou que chegou os aparelhos de ar condicionado no CEMEI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Nailza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deixará as salas de aulas e trabalho climatizadas, realizando um sonho para estudantes e professores. Informou que foi feita a ordem de serviço da Obra da </w:t>
      </w:r>
      <w:proofErr w:type="spellStart"/>
      <w:r>
        <w:rPr>
          <w:rFonts w:ascii="Times New Roman" w:hAnsi="Times New Roman" w:cs="Times New Roman"/>
          <w:sz w:val="24"/>
          <w:szCs w:val="24"/>
        </w:rPr>
        <w:t>Areninha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a empresa que ganhou mesma que está fazendo o cemitério. O vereador devolveu a palavra a mesa.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presidente passou a palavra a vereadora Maria Evaneide-MDB. Que saúda a todos que acompanhas a sessão plenária. A parlamentar parabenizou o prefeito Flávio Morais pela instalação dos aparelhos de ar condicionado no CEMEI, e agradeceu pelo o envio de recursos através de emenda parlamentar ao senador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Styvenson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Valentim-PODEMOS.  </w:t>
      </w:r>
    </w:p>
    <w:p w:rsidR="00D101BD" w:rsidRDefault="00D101BD" w:rsidP="00D101BD">
      <w:pPr>
        <w:tabs>
          <w:tab w:val="right" w:pos="9214"/>
        </w:tabs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D101BD" w:rsidRDefault="00D101BD" w:rsidP="00D101BD">
      <w:pPr>
        <w:tabs>
          <w:tab w:val="right" w:pos="921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presidente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informou que havia sobre a mesa o requerimento de sua autoria.  A matéria para apreciação e votação, sendo o </w:t>
      </w:r>
      <w:r w:rsidRPr="006A5849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051/2023 </w:t>
      </w:r>
      <w:r w:rsidRPr="006A5849">
        <w:rPr>
          <w:rFonts w:ascii="Times New Roman" w:hAnsi="Times New Roman" w:cs="Times New Roman"/>
          <w:sz w:val="24"/>
          <w:szCs w:val="24"/>
        </w:rPr>
        <w:t>- Solicita ao Poder Executivo Municipal que crie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849">
        <w:rPr>
          <w:rFonts w:ascii="Times New Roman" w:hAnsi="Times New Roman" w:cs="Times New Roman"/>
          <w:sz w:val="24"/>
          <w:szCs w:val="24"/>
        </w:rPr>
        <w:t>Fundo Municipal do Idoso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5849">
        <w:rPr>
          <w:rFonts w:ascii="Times New Roman" w:hAnsi="Times New Roman" w:cs="Times New Roman"/>
          <w:b/>
          <w:bCs/>
          <w:sz w:val="24"/>
          <w:szCs w:val="24"/>
        </w:rPr>
        <w:t>Requerimento N° 052/2023</w:t>
      </w:r>
      <w:r w:rsidRPr="006A5849">
        <w:rPr>
          <w:rFonts w:ascii="Times New Roman" w:hAnsi="Times New Roman" w:cs="Times New Roman"/>
          <w:sz w:val="24"/>
          <w:szCs w:val="24"/>
        </w:rPr>
        <w:t xml:space="preserve"> - Solicita ao Poder Executivo Municipal que crie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849">
        <w:rPr>
          <w:rFonts w:ascii="Times New Roman" w:hAnsi="Times New Roman" w:cs="Times New Roman"/>
          <w:sz w:val="24"/>
          <w:szCs w:val="24"/>
        </w:rPr>
        <w:t>Fundo Municipal da Proteção e Defesa dos Animais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6A5849">
        <w:rPr>
          <w:rFonts w:ascii="Times New Roman" w:hAnsi="Times New Roman" w:cs="Times New Roman"/>
          <w:b/>
          <w:bCs/>
          <w:sz w:val="24"/>
          <w:szCs w:val="24"/>
        </w:rPr>
        <w:t xml:space="preserve">Requerimento N° 053/2023 </w:t>
      </w:r>
      <w:r w:rsidRPr="006A5849">
        <w:rPr>
          <w:rFonts w:ascii="Times New Roman" w:hAnsi="Times New Roman" w:cs="Times New Roman"/>
          <w:sz w:val="24"/>
          <w:szCs w:val="24"/>
        </w:rPr>
        <w:t>- Solicita ao Poder Executivo Municipal que crie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849">
        <w:rPr>
          <w:rFonts w:ascii="Times New Roman" w:hAnsi="Times New Roman" w:cs="Times New Roman"/>
          <w:sz w:val="24"/>
          <w:szCs w:val="24"/>
        </w:rPr>
        <w:t>Conselho Municipal de Proteção e Defesa dos Animais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5849">
        <w:rPr>
          <w:rFonts w:ascii="Times New Roman" w:hAnsi="Times New Roman" w:cs="Times New Roman"/>
          <w:b/>
          <w:bCs/>
          <w:sz w:val="24"/>
          <w:szCs w:val="24"/>
        </w:rPr>
        <w:t>Requerimento N° 054/2023</w:t>
      </w:r>
      <w:r w:rsidRPr="006A5849">
        <w:rPr>
          <w:rFonts w:ascii="Times New Roman" w:hAnsi="Times New Roman" w:cs="Times New Roman"/>
          <w:sz w:val="24"/>
          <w:szCs w:val="24"/>
        </w:rPr>
        <w:t xml:space="preserve"> - Solicita ao Poder Executivo Municipal que faça 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849">
        <w:rPr>
          <w:rFonts w:ascii="Times New Roman" w:hAnsi="Times New Roman" w:cs="Times New Roman"/>
          <w:sz w:val="24"/>
          <w:szCs w:val="24"/>
        </w:rPr>
        <w:t>campanha em alusão ao Novembro azul, mês de combate ao câncer de próstata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5849">
        <w:rPr>
          <w:rFonts w:ascii="Times New Roman" w:hAnsi="Times New Roman" w:cs="Times New Roman"/>
          <w:b/>
          <w:bCs/>
          <w:sz w:val="24"/>
          <w:szCs w:val="24"/>
        </w:rPr>
        <w:t>Requerimento N° 055/2023</w:t>
      </w:r>
      <w:r w:rsidRPr="006A5849">
        <w:rPr>
          <w:rFonts w:ascii="Times New Roman" w:hAnsi="Times New Roman" w:cs="Times New Roman"/>
          <w:sz w:val="24"/>
          <w:szCs w:val="24"/>
        </w:rPr>
        <w:t xml:space="preserve"> - Solicita ao Poder Executivo Municipal que crie o fundo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849">
        <w:rPr>
          <w:rFonts w:ascii="Times New Roman" w:hAnsi="Times New Roman" w:cs="Times New Roman"/>
          <w:sz w:val="24"/>
          <w:szCs w:val="24"/>
        </w:rPr>
        <w:t xml:space="preserve">municipal da Juventude. </w:t>
      </w:r>
      <w:r>
        <w:rPr>
          <w:rFonts w:ascii="Times New Roman" w:hAnsi="Times New Roman" w:cs="Times New Roman"/>
          <w:sz w:val="24"/>
          <w:szCs w:val="24"/>
        </w:rPr>
        <w:t xml:space="preserve">Todos de autoria do vereador </w:t>
      </w:r>
      <w:r w:rsidRPr="006A5849">
        <w:rPr>
          <w:rFonts w:ascii="Times New Roman" w:hAnsi="Times New Roman" w:cs="Times New Roman"/>
          <w:sz w:val="24"/>
          <w:szCs w:val="24"/>
        </w:rPr>
        <w:t>Ruan Rodrigo Freitas Dias</w:t>
      </w:r>
      <w:r>
        <w:rPr>
          <w:rFonts w:ascii="Times New Roman" w:hAnsi="Times New Roman" w:cs="Times New Roman"/>
          <w:sz w:val="24"/>
          <w:szCs w:val="24"/>
        </w:rPr>
        <w:t>.  O Presidente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Colocou em discussão. Ninguém quis discutir as matérias e passou-se a votação nominalmente. Assim, foi votado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todos os requerimentos e 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aprovados por unanimidade.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O feito segue para o Poder Executivo para providencias.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 presidente encerrou a ordem do dia.</w:t>
      </w:r>
    </w:p>
    <w:p w:rsidR="00D101BD" w:rsidRDefault="00D101BD" w:rsidP="00D101BD">
      <w:pPr>
        <w:tabs>
          <w:tab w:val="right" w:pos="9214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D101BD" w:rsidRDefault="00D101BD" w:rsidP="00D101BD">
      <w:pPr>
        <w:tabs>
          <w:tab w:val="right" w:pos="9214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Minervânio passou as considerações finais. O Presidente convocou a próxima sessão ordinária para próxima sexta feira 17 de novembro de 2023. Registrou que sessão havia sido transmitida pela Rádio Maracajá FM 104,9, </w:t>
      </w:r>
      <w:proofErr w:type="spellStart"/>
      <w:r>
        <w:rPr>
          <w:rFonts w:ascii="Times New Roman" w:hAnsi="Times New Roman" w:cs="Times New Roman"/>
          <w:sz w:val="24"/>
          <w:szCs w:val="24"/>
        </w:rPr>
        <w:t>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Pessoa Brasil, controlador interno, a mando do presidente lavrei a presente ata para fins de registros legal. </w:t>
      </w:r>
    </w:p>
    <w:p w:rsidR="00AC351B" w:rsidRPr="00D101BD" w:rsidRDefault="00AC351B" w:rsidP="00D101BD">
      <w:pPr>
        <w:tabs>
          <w:tab w:val="left" w:pos="8493"/>
        </w:tabs>
        <w:ind w:left="0"/>
      </w:pPr>
    </w:p>
    <w:sectPr w:rsidR="00AC351B" w:rsidRPr="00D101BD" w:rsidSect="00153256">
      <w:headerReference w:type="default" r:id="rId8"/>
      <w:footerReference w:type="default" r:id="rId9"/>
      <w:pgSz w:w="11906" w:h="16838" w:code="9"/>
      <w:pgMar w:top="0" w:right="1133" w:bottom="72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F37" w:rsidRDefault="00137F37" w:rsidP="00770049">
      <w:pPr>
        <w:spacing w:before="0" w:after="0" w:line="240" w:lineRule="auto"/>
      </w:pPr>
      <w:r>
        <w:separator/>
      </w:r>
    </w:p>
  </w:endnote>
  <w:endnote w:type="continuationSeparator" w:id="0">
    <w:p w:rsidR="00137F37" w:rsidRDefault="00137F37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F37" w:rsidRDefault="00137F37" w:rsidP="00770049">
      <w:pPr>
        <w:spacing w:before="0" w:after="0" w:line="240" w:lineRule="auto"/>
      </w:pPr>
      <w:r>
        <w:separator/>
      </w:r>
    </w:p>
  </w:footnote>
  <w:footnote w:type="continuationSeparator" w:id="0">
    <w:p w:rsidR="00137F37" w:rsidRDefault="00137F37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2157" cy="1242874"/>
          <wp:effectExtent l="0" t="0" r="190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850" cy="1259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1464B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0F47DD"/>
    <w:rsid w:val="0010368A"/>
    <w:rsid w:val="0010547B"/>
    <w:rsid w:val="00107638"/>
    <w:rsid w:val="00112694"/>
    <w:rsid w:val="00122CE1"/>
    <w:rsid w:val="00133293"/>
    <w:rsid w:val="00137F37"/>
    <w:rsid w:val="00140DFE"/>
    <w:rsid w:val="00140F4B"/>
    <w:rsid w:val="00152DD3"/>
    <w:rsid w:val="00153256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D1B3C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E7A7F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91844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47459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01BD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0557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B035E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47459"/>
  </w:style>
  <w:style w:type="paragraph" w:customStyle="1" w:styleId="paragraph">
    <w:name w:val="paragraph"/>
    <w:basedOn w:val="Normal"/>
    <w:rsid w:val="0099184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99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4561C-CF10-42B2-90A2-59625E3E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Conta da Microsoft</cp:lastModifiedBy>
  <cp:revision>2</cp:revision>
  <cp:lastPrinted>2023-01-04T11:42:00Z</cp:lastPrinted>
  <dcterms:created xsi:type="dcterms:W3CDTF">2023-12-19T13:48:00Z</dcterms:created>
  <dcterms:modified xsi:type="dcterms:W3CDTF">2023-12-19T13:48:00Z</dcterms:modified>
</cp:coreProperties>
</file>