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EC114B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5401E4">
        <w:rPr>
          <w:rFonts w:ascii="Arial" w:eastAsia="Calibri" w:hAnsi="Arial" w:cs="Arial"/>
          <w:b/>
          <w:sz w:val="24"/>
          <w:szCs w:val="24"/>
        </w:rPr>
        <w:t>PAUTA DA 11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EC114B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5401E4">
        <w:rPr>
          <w:rFonts w:ascii="Arial" w:eastAsia="Calibri" w:hAnsi="Arial" w:cs="Arial"/>
          <w:b/>
          <w:sz w:val="24"/>
          <w:szCs w:val="24"/>
        </w:rPr>
        <w:t>Rodolfo Fernandes – RN 11</w:t>
      </w:r>
      <w:r w:rsidR="004B29A3" w:rsidRPr="005401E4">
        <w:rPr>
          <w:rFonts w:ascii="Arial" w:eastAsia="Calibri" w:hAnsi="Arial" w:cs="Arial"/>
          <w:b/>
          <w:sz w:val="24"/>
          <w:szCs w:val="24"/>
        </w:rPr>
        <w:t xml:space="preserve"> de abril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B29A3" w:rsidRPr="005401E4" w:rsidRDefault="004B29A3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 e votação os seguintes projetos:</w:t>
      </w:r>
    </w:p>
    <w:p w:rsidR="00F050A4" w:rsidRPr="005401E4" w:rsidRDefault="00F050A4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F050A4" w:rsidRPr="005401E4" w:rsidRDefault="00F050A4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 xml:space="preserve"> </w:t>
      </w:r>
      <w:r w:rsidRPr="005401E4">
        <w:rPr>
          <w:rFonts w:ascii="Arial" w:hAnsi="Arial" w:cs="Arial"/>
          <w:b/>
          <w:bCs/>
          <w:sz w:val="24"/>
          <w:szCs w:val="24"/>
        </w:rPr>
        <w:t xml:space="preserve">PROJETO DE LEI Nº 003/2025 </w:t>
      </w:r>
      <w:r w:rsidRPr="005401E4">
        <w:rPr>
          <w:rFonts w:ascii="Arial" w:hAnsi="Arial" w:cs="Arial"/>
          <w:b/>
          <w:sz w:val="24"/>
          <w:szCs w:val="24"/>
        </w:rPr>
        <w:t xml:space="preserve">- </w:t>
      </w:r>
      <w:r w:rsidRPr="005401E4">
        <w:rPr>
          <w:rFonts w:ascii="Arial" w:hAnsi="Arial" w:cs="Arial"/>
          <w:sz w:val="24"/>
          <w:szCs w:val="24"/>
        </w:rPr>
        <w:t>Institui a Carteira Municipal de Identificação da Pessoa com Deficiência no âmbito do Município de Rodolfo Fernandes-RN e dá outras providências. Proponente: Francisco Miliano Barbosa Freitas.</w:t>
      </w:r>
    </w:p>
    <w:p w:rsidR="004B29A3" w:rsidRPr="005401E4" w:rsidRDefault="004B29A3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 xml:space="preserve">PROJETO DE RESOLUÇÃO nº 004/2025 </w:t>
      </w:r>
      <w:r w:rsidRPr="005401E4">
        <w:rPr>
          <w:rFonts w:ascii="Arial" w:hAnsi="Arial" w:cs="Arial"/>
          <w:sz w:val="24"/>
          <w:szCs w:val="24"/>
        </w:rPr>
        <w:t xml:space="preserve">- Altera o Regimento Interno para Instituir a Comissão Legislativa Permanente de Defesa dos Direitos da Pessoa com Deficiência e alterar os incisos e o caput do </w:t>
      </w:r>
      <w:proofErr w:type="spellStart"/>
      <w:r w:rsidRPr="005401E4">
        <w:rPr>
          <w:rFonts w:ascii="Arial" w:hAnsi="Arial" w:cs="Arial"/>
          <w:sz w:val="24"/>
          <w:szCs w:val="24"/>
        </w:rPr>
        <w:t>art</w:t>
      </w:r>
      <w:proofErr w:type="spellEnd"/>
      <w:r w:rsidRPr="005401E4">
        <w:rPr>
          <w:rFonts w:ascii="Arial" w:hAnsi="Arial" w:cs="Arial"/>
          <w:sz w:val="24"/>
          <w:szCs w:val="24"/>
        </w:rPr>
        <w:t xml:space="preserve"> 59 na forma que especifica e dá outras providências. Proponente: Francisco Miliano Barbosa Freitas.</w:t>
      </w:r>
    </w:p>
    <w:p w:rsidR="004B29A3" w:rsidRPr="005401E4" w:rsidRDefault="004B29A3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 xml:space="preserve">PROJETO DE LEI nº 004/2025 - </w:t>
      </w:r>
      <w:r w:rsidRPr="005401E4">
        <w:rPr>
          <w:rFonts w:ascii="Arial" w:hAnsi="Arial" w:cs="Arial"/>
          <w:sz w:val="24"/>
          <w:szCs w:val="24"/>
        </w:rPr>
        <w:t>Dispõe sobre a reserva de espaço acessível para pessoas com deficiência e mobilidade reduzida em estabelecimentos e eventos públicos e dá outras providências. Proponente: Francisco Miliano Barbosa Freitas.</w:t>
      </w:r>
    </w:p>
    <w:p w:rsidR="004B29A3" w:rsidRPr="005401E4" w:rsidRDefault="004B29A3" w:rsidP="00F050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66C0" w:rsidRPr="005401E4" w:rsidRDefault="009766C0" w:rsidP="009766C0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encaminha as comissões permanentes o seguinte projeto:</w:t>
      </w:r>
    </w:p>
    <w:p w:rsidR="009766C0" w:rsidRPr="005401E4" w:rsidRDefault="009766C0" w:rsidP="009766C0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DA434C" w:rsidRPr="005401E4" w:rsidRDefault="009766C0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 xml:space="preserve">PROJETO DE LEI nº 004/2025 – </w:t>
      </w:r>
      <w:r w:rsidRPr="005401E4">
        <w:rPr>
          <w:rFonts w:ascii="Arial" w:hAnsi="Arial" w:cs="Arial"/>
          <w:sz w:val="24"/>
          <w:szCs w:val="24"/>
        </w:rPr>
        <w:t>Dispõe sobre as Diretrizes Orçamentarias para Elaboração do Orçamento Geral do Municípi</w:t>
      </w:r>
      <w:bookmarkStart w:id="0" w:name="_GoBack"/>
      <w:r w:rsidRPr="005401E4">
        <w:rPr>
          <w:rFonts w:ascii="Arial" w:hAnsi="Arial" w:cs="Arial"/>
          <w:sz w:val="24"/>
          <w:szCs w:val="24"/>
        </w:rPr>
        <w:t>o</w:t>
      </w:r>
      <w:bookmarkEnd w:id="0"/>
      <w:proofErr w:type="gramStart"/>
      <w:r w:rsidRPr="005401E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401E4">
        <w:rPr>
          <w:rFonts w:ascii="Arial" w:hAnsi="Arial" w:cs="Arial"/>
          <w:sz w:val="24"/>
          <w:szCs w:val="24"/>
        </w:rPr>
        <w:t xml:space="preserve">para o Exercício de 2026,e dá outras providências.  </w:t>
      </w:r>
    </w:p>
    <w:sectPr w:rsidR="00DA434C" w:rsidRPr="005401E4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D" w:rsidRDefault="00202EDD" w:rsidP="008312BF">
      <w:pPr>
        <w:spacing w:before="0" w:after="0" w:line="240" w:lineRule="auto"/>
      </w:pPr>
      <w:r>
        <w:separator/>
      </w:r>
    </w:p>
  </w:endnote>
  <w:endnote w:type="continuationSeparator" w:id="0">
    <w:p w:rsidR="00202EDD" w:rsidRDefault="00202ED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E8127C5" wp14:editId="6BDFA5D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D" w:rsidRDefault="00202EDD" w:rsidP="008312BF">
      <w:pPr>
        <w:spacing w:before="0" w:after="0" w:line="240" w:lineRule="auto"/>
      </w:pPr>
      <w:r>
        <w:separator/>
      </w:r>
    </w:p>
  </w:footnote>
  <w:footnote w:type="continuationSeparator" w:id="0">
    <w:p w:rsidR="00202EDD" w:rsidRDefault="00202ED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3D37DE" wp14:editId="2C95163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D5A09"/>
    <w:rsid w:val="001409E4"/>
    <w:rsid w:val="00150848"/>
    <w:rsid w:val="00175021"/>
    <w:rsid w:val="001F7ABB"/>
    <w:rsid w:val="00202EDD"/>
    <w:rsid w:val="00246D75"/>
    <w:rsid w:val="002649BD"/>
    <w:rsid w:val="00274A6B"/>
    <w:rsid w:val="002A4706"/>
    <w:rsid w:val="002C1DE5"/>
    <w:rsid w:val="003A4BD3"/>
    <w:rsid w:val="003E59E3"/>
    <w:rsid w:val="004726E3"/>
    <w:rsid w:val="004A5CEA"/>
    <w:rsid w:val="004B29A3"/>
    <w:rsid w:val="004D0AF9"/>
    <w:rsid w:val="004F639B"/>
    <w:rsid w:val="005401E4"/>
    <w:rsid w:val="005531D9"/>
    <w:rsid w:val="00654915"/>
    <w:rsid w:val="00702230"/>
    <w:rsid w:val="007478E2"/>
    <w:rsid w:val="007B327D"/>
    <w:rsid w:val="007C70BF"/>
    <w:rsid w:val="007D2725"/>
    <w:rsid w:val="008312BF"/>
    <w:rsid w:val="0083401F"/>
    <w:rsid w:val="008433C1"/>
    <w:rsid w:val="00850C53"/>
    <w:rsid w:val="00897E85"/>
    <w:rsid w:val="009766C0"/>
    <w:rsid w:val="009B72A6"/>
    <w:rsid w:val="00A25240"/>
    <w:rsid w:val="00A43121"/>
    <w:rsid w:val="00A53229"/>
    <w:rsid w:val="00A60605"/>
    <w:rsid w:val="00AC4485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3AAE"/>
    <w:rsid w:val="00D2081C"/>
    <w:rsid w:val="00D36F4E"/>
    <w:rsid w:val="00D83379"/>
    <w:rsid w:val="00DA434C"/>
    <w:rsid w:val="00DC0653"/>
    <w:rsid w:val="00DE06F0"/>
    <w:rsid w:val="00E37E3C"/>
    <w:rsid w:val="00E41DBB"/>
    <w:rsid w:val="00E84411"/>
    <w:rsid w:val="00E87AD2"/>
    <w:rsid w:val="00EB2CC5"/>
    <w:rsid w:val="00EC114B"/>
    <w:rsid w:val="00F015C3"/>
    <w:rsid w:val="00F050A4"/>
    <w:rsid w:val="00F85DDE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8</cp:revision>
  <cp:lastPrinted>2025-05-23T14:25:00Z</cp:lastPrinted>
  <dcterms:created xsi:type="dcterms:W3CDTF">2025-04-10T15:57:00Z</dcterms:created>
  <dcterms:modified xsi:type="dcterms:W3CDTF">2025-05-23T14:25:00Z</dcterms:modified>
</cp:coreProperties>
</file>